
<file path=[Content_Types].xml><?xml version="1.0" encoding="utf-8"?>
<Types xmlns="http://schemas.openxmlformats.org/package/2006/content-types">
  <Override PartName="/_rels/.rels" ContentType="application/vnd.openxmlformats-package.relationship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eastAsia="Lexend" w:cs="Lexend" w:ascii="Lexend" w:hAnsi="Lexend"/>
          <w:b/>
        </w:rPr>
      </w:pPr>
      <w:r>
        <w:rPr>
          <w:rFonts w:eastAsia="Lexend" w:cs="Lexend" w:ascii="Lexend" w:hAnsi="Lexend"/>
          <w:b/>
        </w:rPr>
        <w:t>INFORMATIVA SUL TRATTAMENTO DEI DATI PERSONALI EX ART. 13 Regolamento UE 2016/679 inviati tramite GOOGLE FORMS (Google Moduli)</w:t>
      </w:r>
    </w:p>
    <w:p>
      <w:pPr>
        <w:pStyle w:val="Normal"/>
        <w:jc w:val="center"/>
        <w:rPr>
          <w:rFonts w:eastAsia="Lexend" w:cs="Lexend" w:ascii="Lexend" w:hAnsi="Lexend"/>
          <w:b/>
        </w:rPr>
      </w:pPr>
      <w:r>
        <w:rPr>
          <w:rFonts w:eastAsia="Lexend" w:cs="Lexend" w:ascii="Lexend" w:hAnsi="Lexend"/>
          <w:b/>
        </w:rPr>
      </w:r>
    </w:p>
    <w:p>
      <w:pPr>
        <w:pStyle w:val="Normal"/>
        <w:jc w:val="center"/>
        <w:rPr>
          <w:rFonts w:eastAsia="Lexend" w:cs="Lexend" w:ascii="Lexend" w:hAnsi="Lexend"/>
          <w:b/>
        </w:rPr>
      </w:pPr>
      <w:r>
        <w:rPr>
          <w:rFonts w:eastAsia="Lexend" w:cs="Lexend" w:ascii="Lexend" w:hAnsi="Lexend"/>
          <w:b/>
        </w:rPr>
      </w:r>
    </w:p>
    <w:p>
      <w:pPr>
        <w:pStyle w:val="Normal"/>
        <w:jc w:val="center"/>
        <w:rPr>
          <w:rFonts w:eastAsia="Lexend" w:cs="Lexend" w:ascii="Lexend" w:hAnsi="Lexend"/>
          <w:b/>
        </w:rPr>
      </w:pPr>
      <w:r>
        <w:rPr>
          <w:rFonts w:eastAsia="Lexend" w:cs="Lexend" w:ascii="Lexend" w:hAnsi="Lexend"/>
          <w:b/>
        </w:rPr>
        <w:t xml:space="preserve">Il Titolare del trattamento </w:t>
      </w:r>
    </w:p>
    <w:p>
      <w:pPr>
        <w:pStyle w:val="Normal"/>
        <w:jc w:val="center"/>
        <w:rPr>
          <w:rFonts w:eastAsia="Lexend" w:cs="Lexend" w:ascii="Lexend" w:hAnsi="Lexend"/>
          <w:b/>
        </w:rPr>
      </w:pPr>
      <w:r>
        <w:rPr>
          <w:rFonts w:eastAsia="Lexend" w:cs="Lexend" w:ascii="Lexend" w:hAnsi="Lexend"/>
          <w:b/>
        </w:rPr>
      </w:r>
    </w:p>
    <w:p>
      <w:pPr>
        <w:pStyle w:val="Normal"/>
        <w:jc w:val="center"/>
        <w:rPr>
          <w:rFonts w:eastAsia="Lexend" w:cs="Lexend" w:ascii="Lexend" w:hAnsi="Lexend"/>
          <w:b/>
        </w:rPr>
      </w:pPr>
      <w:r>
        <w:rPr>
          <w:rFonts w:eastAsia="Lexend" w:cs="Lexend" w:ascii="Lexend" w:hAnsi="Lexend"/>
          <w:b/>
        </w:rPr>
      </w:r>
    </w:p>
    <w:p>
      <w:pPr>
        <w:pStyle w:val="Normal"/>
        <w:rPr>
          <w:rFonts w:eastAsia="Lexend" w:cs="Lexend" w:ascii="Lexend" w:hAnsi="Lexend"/>
          <w:b/>
        </w:rPr>
      </w:pPr>
      <w:r>
        <w:rPr>
          <w:rFonts w:eastAsia="Lexend" w:cs="Lexend" w:ascii="Lexend" w:hAnsi="Lexend"/>
          <w:b/>
        </w:rPr>
        <w:t>Titolare del trattamento dati</w:t>
      </w:r>
    </w:p>
    <w:p>
      <w:pPr>
        <w:pStyle w:val="Normal"/>
        <w:rPr>
          <w:rFonts w:eastAsia="Lexend" w:cs="Lexend" w:ascii="Lexend" w:hAnsi="Lexend"/>
          <w:b/>
        </w:rPr>
      </w:pPr>
      <w:r>
        <w:rPr>
          <w:rFonts w:eastAsia="Lexend" w:cs="Lexend" w:ascii="Lexend" w:hAnsi="Lexend"/>
          <w:b/>
        </w:rPr>
      </w:r>
    </w:p>
    <w:p>
      <w:pPr>
        <w:pStyle w:val="Normal"/>
        <w:rPr>
          <w:rFonts w:eastAsia="Lexend" w:cs="Lexend" w:ascii="Lexend" w:hAnsi="Lexend"/>
          <w:color w:val="FF0000"/>
        </w:rPr>
      </w:pPr>
      <w:r>
        <w:rPr>
          <w:rFonts w:eastAsia="Lexend" w:cs="Lexend" w:ascii="Lexend" w:hAnsi="Lexend"/>
          <w:color w:val="FF0000"/>
        </w:rPr>
        <w:t xml:space="preserve">Il Titolare del trattamento dei dati personali è il Comune di </w:t>
      </w:r>
      <w:r>
        <w:rPr>
          <w:rFonts w:eastAsia="Lexend" w:cs="Lexend" w:ascii="Lexend" w:hAnsi="Lexend"/>
          <w:color w:val="FF0000"/>
        </w:rPr>
        <w:t>SANTORSO</w:t>
      </w:r>
      <w:r>
        <w:rPr>
          <w:rFonts w:eastAsia="Lexend" w:cs="Lexend" w:ascii="Lexend" w:hAnsi="Lexend"/>
          <w:color w:val="FF0000"/>
        </w:rPr>
        <w:t xml:space="preserve">, con sede legale in Via </w:t>
      </w:r>
      <w:r>
        <w:rPr>
          <w:rFonts w:eastAsia="Lexend" w:cs="Lexend" w:ascii="Lexend" w:hAnsi="Lexend"/>
          <w:color w:val="FF0000"/>
        </w:rPr>
        <w:t xml:space="preserve">Aldo Moro – Santorso </w:t>
      </w:r>
      <w:r>
        <w:rPr>
          <w:rFonts w:eastAsia="Lexend" w:cs="Lexend" w:ascii="Lexend" w:hAnsi="Lexend"/>
          <w:color w:val="FF0000"/>
        </w:rPr>
        <w:t xml:space="preserve">nella persona del Legale Rappresentante il Sindaco. </w:t>
      </w:r>
    </w:p>
    <w:p>
      <w:pPr>
        <w:pStyle w:val="Normal"/>
        <w:rPr>
          <w:rFonts w:eastAsia="Lexend" w:cs="Lexend" w:ascii="Lexend" w:hAnsi="Lexend"/>
          <w:color w:val="FF0000"/>
        </w:rPr>
      </w:pPr>
      <w:r>
        <w:rPr>
          <w:rFonts w:eastAsia="Lexend" w:cs="Lexend" w:ascii="Lexend" w:hAnsi="Lexend"/>
          <w:color w:val="FF0000"/>
        </w:rPr>
        <w:t>I riferimenti del titolare sono i seguenti:</w:t>
      </w:r>
    </w:p>
    <w:p>
      <w:pPr>
        <w:pStyle w:val="Normal"/>
        <w:rPr>
          <w:rFonts w:eastAsia="Lexend" w:cs="Lexend" w:ascii="Lexend" w:hAnsi="Lexend"/>
          <w:color w:val="FF0000"/>
        </w:rPr>
      </w:pPr>
      <w:r>
        <w:rPr>
          <w:rFonts w:eastAsia="Lexend" w:cs="Lexend" w:ascii="Lexend" w:hAnsi="Lexend"/>
          <w:color w:val="FF0000"/>
        </w:rPr>
        <w:t xml:space="preserve">e-mail: </w:t>
      </w:r>
      <w:r>
        <w:rPr>
          <w:rFonts w:eastAsia="Lexend" w:cs="Lexend" w:ascii="Lexend" w:hAnsi="Lexend"/>
          <w:color w:val="FF0000"/>
        </w:rPr>
        <w:t>sindaco@comune.santorso.vi.it</w:t>
      </w:r>
    </w:p>
    <w:p>
      <w:pPr>
        <w:pStyle w:val="Normal"/>
        <w:rPr/>
      </w:pPr>
      <w:r>
        <w:rPr/>
      </w:r>
    </w:p>
    <w:p>
      <w:pPr>
        <w:pStyle w:val="Normal"/>
        <w:rPr>
          <w:rFonts w:eastAsia="Lexend" w:cs="Lexend" w:ascii="Lexend" w:hAnsi="Lexend"/>
          <w:b/>
        </w:rPr>
      </w:pPr>
      <w:r>
        <w:rPr>
          <w:rFonts w:eastAsia="Lexend" w:cs="Lexend" w:ascii="Lexend" w:hAnsi="Lexend"/>
          <w:b/>
        </w:rPr>
        <w:t xml:space="preserve">Responsabile della Protezione dei dati </w:t>
      </w:r>
    </w:p>
    <w:p>
      <w:pPr>
        <w:pStyle w:val="Normal"/>
        <w:rPr>
          <w:rFonts w:eastAsia="Lexend" w:cs="Lexend" w:ascii="Lexend" w:hAnsi="Lexend"/>
          <w:color w:val="FF0000"/>
        </w:rPr>
      </w:pPr>
      <w:r>
        <w:rPr>
          <w:rFonts w:eastAsia="Lexend" w:cs="Lexend" w:ascii="Lexend" w:hAnsi="Lexend"/>
          <w:color w:val="FF0000"/>
        </w:rPr>
        <w:t xml:space="preserve">Per il Comune di </w:t>
      </w:r>
      <w:r>
        <w:rPr>
          <w:rFonts w:eastAsia="Lexend" w:cs="Lexend" w:ascii="Lexend" w:hAnsi="Lexend"/>
          <w:color w:val="FF0000"/>
        </w:rPr>
        <w:t>SANTORSO</w:t>
      </w:r>
      <w:r>
        <w:rPr>
          <w:rFonts w:eastAsia="Lexend" w:cs="Lexend" w:ascii="Lexend" w:hAnsi="Lexend"/>
          <w:color w:val="FF0000"/>
        </w:rPr>
        <w:t xml:space="preserve">  il Responsabile della protezione dei dati (Data Protection Officer – DPO) è </w:t>
      </w:r>
      <w:r>
        <w:rPr>
          <w:rFonts w:eastAsia="Lexend" w:cs="Lexend" w:ascii="Lexend" w:hAnsi="Lexend"/>
          <w:color w:val="FF0000"/>
        </w:rPr>
        <w:t>EMANUELA ZANROSSO</w:t>
      </w:r>
      <w:r>
        <w:rPr>
          <w:rFonts w:eastAsia="Lexend" w:cs="Lexend" w:ascii="Lexend" w:hAnsi="Lexend"/>
          <w:color w:val="FF0000"/>
        </w:rPr>
        <w:t>, contattabile ai seguenti contatti:</w:t>
      </w:r>
    </w:p>
    <w:p>
      <w:pPr>
        <w:pStyle w:val="Normal"/>
        <w:rPr>
          <w:rFonts w:eastAsia="Lexend" w:cs="Lexend" w:ascii="Lexend" w:hAnsi="Lexend"/>
          <w:color w:val="FF0000"/>
        </w:rPr>
      </w:pPr>
      <w:r>
        <w:rPr>
          <w:rFonts w:eastAsia="Lexend" w:cs="Lexend" w:ascii="Lexend" w:hAnsi="Lexend"/>
          <w:color w:val="FF0000"/>
        </w:rPr>
        <w:t xml:space="preserve">e-mail: </w:t>
      </w:r>
      <w:r>
        <w:rPr>
          <w:rFonts w:eastAsia="Lexend" w:cs="Lexend" w:ascii="Lexend" w:hAnsi="Lexend"/>
          <w:color w:val="FF0000"/>
        </w:rPr>
        <w:t>segretario@comune.santorso.vi.it</w:t>
      </w:r>
    </w:p>
    <w:p>
      <w:pPr>
        <w:pStyle w:val="Normal"/>
        <w:rPr>
          <w:rFonts w:eastAsia="Lexend" w:cs="Lexend" w:ascii="Lexend" w:hAnsi="Lexend"/>
          <w:b/>
        </w:rPr>
      </w:pPr>
      <w:r>
        <w:rPr>
          <w:rFonts w:eastAsia="Lexend" w:cs="Lexend" w:ascii="Lexend" w:hAnsi="Lexend"/>
          <w:b/>
        </w:rPr>
      </w:r>
    </w:p>
    <w:p>
      <w:pPr>
        <w:pStyle w:val="Normal"/>
        <w:rPr>
          <w:rFonts w:eastAsia="Lexend" w:cs="Lexend" w:ascii="Lexend" w:hAnsi="Lexend"/>
          <w:b/>
        </w:rPr>
      </w:pPr>
      <w:r>
        <w:rPr>
          <w:rFonts w:eastAsia="Lexend" w:cs="Lexend" w:ascii="Lexend" w:hAnsi="Lexend"/>
          <w:b/>
        </w:rPr>
      </w:r>
    </w:p>
    <w:p>
      <w:pPr>
        <w:pStyle w:val="Normal"/>
        <w:rPr>
          <w:rFonts w:eastAsia="Lexend" w:cs="Lexend" w:ascii="Lexend" w:hAnsi="Lexend"/>
          <w:b/>
        </w:rPr>
      </w:pPr>
      <w:r>
        <w:rPr>
          <w:rFonts w:eastAsia="Lexend" w:cs="Lexend" w:ascii="Lexend" w:hAnsi="Lexend"/>
          <w:b/>
        </w:rPr>
        <w:t xml:space="preserve">LA INFORMIAMO AI SENSI DELL’ART. 13 DEL REG. UE 679/2016 (GDPR) CHE: </w:t>
      </w:r>
    </w:p>
    <w:p>
      <w:pPr>
        <w:pStyle w:val="Normal"/>
        <w:rPr>
          <w:rFonts w:eastAsia="Lexend" w:cs="Lexend" w:ascii="Lexend" w:hAnsi="Lexend"/>
          <w:b/>
        </w:rPr>
      </w:pPr>
      <w:r>
        <w:rPr>
          <w:rFonts w:eastAsia="Lexend" w:cs="Lexend" w:ascii="Lexend" w:hAnsi="Lexend"/>
          <w:b/>
        </w:rPr>
      </w:r>
    </w:p>
    <w:p>
      <w:pPr>
        <w:pStyle w:val="Normal"/>
        <w:rPr>
          <w:rFonts w:eastAsia="Lexend" w:cs="Lexend" w:ascii="Lexend" w:hAnsi="Lexend"/>
          <w:color w:val="FF0000"/>
        </w:rPr>
      </w:pPr>
      <w:r>
        <w:rPr>
          <w:rFonts w:eastAsia="Lexend" w:cs="Lexend" w:ascii="Lexend" w:hAnsi="Lexend"/>
          <w:color w:val="FF0000"/>
        </w:rPr>
        <w:t xml:space="preserve">questa informativa costituisce parte integrante della nostra Privacy Policy generale; i dati che fornirà al gestore del presente Sito al momento della compilazione del questionario “Google Moduli” saranno trattati nel rispetto delle disposizioni di cui al D.Lgs. 196/2003 e del GDPR 2016/679: i dati richiesti dal </w:t>
      </w:r>
      <w:r>
        <w:rPr>
          <w:rFonts w:eastAsia="Lexend" w:cs="Lexend" w:ascii="Lexend" w:hAnsi="Lexend"/>
          <w:b/>
          <w:color w:val="FF0000"/>
        </w:rPr>
        <w:t xml:space="preserve">Comune di </w:t>
      </w:r>
      <w:bookmarkStart w:id="0" w:name="__DdeLink__45_1522239592"/>
      <w:r>
        <w:rPr>
          <w:rFonts w:eastAsia="Lexend" w:cs="Lexend" w:ascii="Lexend" w:hAnsi="Lexend"/>
          <w:b/>
          <w:color w:val="FF0000"/>
        </w:rPr>
        <w:t>SANTORSO</w:t>
      </w:r>
      <w:bookmarkEnd w:id="0"/>
      <w:r>
        <w:rPr>
          <w:rFonts w:eastAsia="Lexend" w:cs="Lexend" w:ascii="Lexend" w:hAnsi="Lexend"/>
          <w:b/>
          <w:color w:val="FF0000"/>
        </w:rPr>
        <w:t xml:space="preserve"> </w:t>
      </w:r>
      <w:r>
        <w:rPr>
          <w:rFonts w:eastAsia="Lexend" w:cs="Lexend" w:ascii="Lexend" w:hAnsi="Lexend"/>
          <w:color w:val="FF0000"/>
          <w:sz w:val="21"/>
          <w:szCs w:val="21"/>
          <w:highlight w:val="white"/>
        </w:rPr>
        <w:t xml:space="preserve">verranno utilizzati per le finalità descritte nel modulo e </w:t>
      </w:r>
      <w:r>
        <w:rPr>
          <w:rFonts w:eastAsia="Lexend" w:cs="Lexend" w:ascii="Lexend" w:hAnsi="Lexend"/>
          <w:color w:val="FF0000"/>
        </w:rPr>
        <w:t xml:space="preserve"> nel documento di “Avviso Manifestazione di Interesse”  e per eventuali informazioni di pubblica utilità nell'ambito della propria attività istituzionale alle condizioni stabilite dal Regolamento (UE) 2016/679 (RGPD). </w:t>
      </w:r>
    </w:p>
    <w:p>
      <w:pPr>
        <w:pStyle w:val="Normal"/>
        <w:rPr>
          <w:rFonts w:eastAsia="Lexend" w:cs="Lexend" w:ascii="Lexend" w:hAnsi="Lexend"/>
          <w:color w:val="FF0000"/>
        </w:rPr>
      </w:pPr>
      <w:r>
        <w:rPr>
          <w:rFonts w:eastAsia="Lexend" w:cs="Lexend" w:ascii="Lexend" w:hAnsi="Lexend"/>
          <w:color w:val="FF0000"/>
        </w:rPr>
      </w:r>
    </w:p>
    <w:p>
      <w:pPr>
        <w:pStyle w:val="Normal"/>
        <w:rPr>
          <w:rFonts w:eastAsia="Lexend" w:cs="Lexend" w:ascii="Lexend" w:hAnsi="Lexend"/>
          <w:b/>
        </w:rPr>
      </w:pPr>
      <w:r>
        <w:rPr>
          <w:rFonts w:eastAsia="Lexend" w:cs="Lexend" w:ascii="Lexend" w:hAnsi="Lexend"/>
          <w:b/>
        </w:rPr>
      </w:r>
    </w:p>
    <w:p>
      <w:pPr>
        <w:pStyle w:val="Normal"/>
        <w:rPr>
          <w:rFonts w:eastAsia="Lexend" w:cs="Lexend" w:ascii="Lexend" w:hAnsi="Lexend"/>
          <w:b/>
        </w:rPr>
      </w:pPr>
      <w:r>
        <w:rPr>
          <w:rFonts w:eastAsia="Lexend" w:cs="Lexend" w:ascii="Lexend" w:hAnsi="Lexend"/>
          <w:b/>
        </w:rPr>
        <w:t>RESPONSABILE DEL TRATTAMENTO</w:t>
      </w:r>
    </w:p>
    <w:p>
      <w:pPr>
        <w:pStyle w:val="Normal"/>
        <w:rPr>
          <w:rFonts w:eastAsia="Lexend" w:cs="Lexend" w:ascii="Lexend" w:hAnsi="Lexend"/>
          <w:b/>
        </w:rPr>
      </w:pPr>
      <w:r>
        <w:rPr>
          <w:rFonts w:eastAsia="Lexend" w:cs="Lexend" w:ascii="Lexend" w:hAnsi="Lexend"/>
          <w:b/>
        </w:rPr>
      </w:r>
    </w:p>
    <w:p>
      <w:pPr>
        <w:pStyle w:val="Normal"/>
        <w:rPr>
          <w:rFonts w:eastAsia="Lexend" w:cs="Lexend" w:ascii="Lexend" w:hAnsi="Lexend"/>
        </w:rPr>
      </w:pPr>
      <w:r>
        <w:rPr>
          <w:rFonts w:eastAsia="Lexend" w:cs="Lexend" w:ascii="Lexend" w:hAnsi="Lexend"/>
        </w:rPr>
        <w:t>Google Ireland Limited (“Google”), una società costituita e operativa ai sensi della legge Irlandese (Numero di registrazione: 368047), con sede a Gordon House, Barrow Street, Dublino 4, Irlanda è nominato RESPONSABILE ESTERNO DEL TRATTAMENTO con riferimento ai trattamenti da egli effettuati (gestione dei dati in cloud per Google Forms e servizi associati), in base agli artt. 4 e 28 del Regolamento europeo 679/2016 e delle normative in materia di protezione dei dati personali. Il sistema di tracciamento di Google Analytics lavora installando cookie di tipo analitico sul browser degli utenti, per poter tracciare e memorizzare il loro comportamento all’interno dei siti web. In termini di privacy il tracciamento con cookie è disciplinato dalla Cookie Law, per la quale il Garante della Privacy italiano stabilisce chiaramente se e quando deve essere richiesto il consenso.</w:t>
      </w:r>
    </w:p>
    <w:p>
      <w:pPr>
        <w:pStyle w:val="Normal"/>
        <w:rPr>
          <w:rFonts w:eastAsia="Lexend" w:cs="Lexend" w:ascii="Lexend" w:hAnsi="Lexend"/>
        </w:rPr>
      </w:pPr>
      <w:r>
        <w:rPr>
          <w:rFonts w:eastAsia="Lexend" w:cs="Lexend" w:ascii="Lexend" w:hAnsi="Lexend"/>
        </w:rPr>
      </w:r>
    </w:p>
    <w:p>
      <w:pPr>
        <w:pStyle w:val="Normal"/>
        <w:rPr>
          <w:rFonts w:eastAsia="Lexend" w:cs="Lexend" w:ascii="Lexend" w:hAnsi="Lexend"/>
        </w:rPr>
      </w:pPr>
      <w:r>
        <w:rPr>
          <w:rFonts w:eastAsia="Lexend" w:cs="Lexend" w:ascii="Lexend" w:hAnsi="Lexend"/>
        </w:rPr>
        <w:t xml:space="preserve">Nel caso dei cookie “analitici di terze parti”, il Garante stabilisce che in ogni caso debbano essere segnalati nell’informativa completa del sito web. </w:t>
      </w:r>
    </w:p>
    <w:p>
      <w:pPr>
        <w:pStyle w:val="Normal"/>
        <w:rPr>
          <w:rFonts w:eastAsia="Lexend" w:cs="Lexend" w:ascii="Lexend" w:hAnsi="Lexend"/>
        </w:rPr>
      </w:pPr>
      <w:r>
        <w:rPr>
          <w:rFonts w:eastAsia="Lexend" w:cs="Lexend" w:ascii="Lexend" w:hAnsi="Lexend"/>
        </w:rPr>
      </w:r>
    </w:p>
    <w:p>
      <w:pPr>
        <w:pStyle w:val="Normal"/>
        <w:rPr>
          <w:rFonts w:eastAsia="Lexend" w:cs="Lexend" w:ascii="Lexend" w:hAnsi="Lexend"/>
        </w:rPr>
      </w:pPr>
      <w:r>
        <w:rPr>
          <w:rFonts w:eastAsia="Lexend" w:cs="Lexend" w:ascii="Lexend" w:hAnsi="Lexend"/>
        </w:rPr>
        <w:t>In materia di Google Analytics, il Garante italiano ha chiarito quando il consenso non deve essere richiesto, ovvero nel caso in cui siano adottati strumenti che riducono il potere identificativo dei cookie e la terza parte non incrocia le informazioni raccolte con altre di cui già dispone.</w:t>
      </w:r>
    </w:p>
    <w:p>
      <w:pPr>
        <w:pStyle w:val="Normal"/>
        <w:rPr>
          <w:rFonts w:eastAsia="Lexend" w:cs="Lexend" w:ascii="Lexend" w:hAnsi="Lexend"/>
        </w:rPr>
      </w:pPr>
      <w:r>
        <w:rPr>
          <w:rFonts w:eastAsia="Lexend" w:cs="Lexend" w:ascii="Lexend" w:hAnsi="Lexend"/>
        </w:rPr>
      </w:r>
    </w:p>
    <w:p>
      <w:pPr>
        <w:pStyle w:val="Normal"/>
        <w:rPr>
          <w:rFonts w:eastAsia="Lexend" w:cs="Lexend" w:ascii="Lexend" w:hAnsi="Lexend"/>
        </w:rPr>
      </w:pPr>
      <w:r>
        <w:rPr>
          <w:rFonts w:eastAsia="Lexend" w:cs="Lexend" w:ascii="Lexend" w:hAnsi="Lexend"/>
        </w:rPr>
        <w:t>Mediante quindi la riduzione del potere identificativo dei cookie e la terza parte, non si avrà l’effetto di incrociare i dati con quelli di altri servizi.</w:t>
      </w:r>
    </w:p>
    <w:p>
      <w:pPr>
        <w:pStyle w:val="Normal"/>
        <w:rPr>
          <w:rFonts w:eastAsia="Lexend" w:cs="Lexend" w:ascii="Lexend" w:hAnsi="Lexend"/>
        </w:rPr>
      </w:pPr>
      <w:r>
        <w:rPr>
          <w:rFonts w:eastAsia="Lexend" w:cs="Lexend" w:ascii="Lexend" w:hAnsi="Lexend"/>
        </w:rPr>
      </w:r>
    </w:p>
    <w:p>
      <w:pPr>
        <w:pStyle w:val="Normal"/>
        <w:rPr>
          <w:rStyle w:val="CollegamentoInternet"/>
          <w:rFonts w:eastAsia="Lexend" w:cs="Lexend" w:ascii="Lexend" w:hAnsi="Lexend"/>
          <w:color w:val="1155CC"/>
          <w:u w:val="single"/>
        </w:rPr>
      </w:pPr>
      <w:r>
        <w:rPr>
          <w:rFonts w:eastAsia="Lexend" w:cs="Lexend" w:ascii="Lexend" w:hAnsi="Lexend"/>
        </w:rPr>
        <w:t xml:space="preserve">Maggiori informazioni su come Google tratta i dati si possono avere a questo link: </w:t>
      </w:r>
      <w:hyperlink r:id="rId2">
        <w:r>
          <w:rPr>
            <w:rStyle w:val="CollegamentoInternet"/>
            <w:rFonts w:eastAsia="Lexend" w:cs="Lexend" w:ascii="Lexend" w:hAnsi="Lexend"/>
            <w:color w:val="1155CC"/>
            <w:u w:val="single"/>
          </w:rPr>
          <w:t>https://policies.google.com/privacy/update</w:t>
        </w:r>
      </w:hyperlink>
    </w:p>
    <w:p>
      <w:pPr>
        <w:pStyle w:val="Normal"/>
        <w:rPr>
          <w:rFonts w:eastAsia="Lexend" w:cs="Lexend" w:ascii="Lexend" w:hAnsi="Lexend"/>
        </w:rPr>
      </w:pPr>
      <w:r>
        <w:rPr>
          <w:rFonts w:eastAsia="Lexend" w:cs="Lexend" w:ascii="Lexend" w:hAnsi="Lexend"/>
        </w:rPr>
      </w:r>
    </w:p>
    <w:p>
      <w:pPr>
        <w:pStyle w:val="Normal"/>
        <w:rPr>
          <w:rFonts w:eastAsia="Lexend" w:cs="Lexend" w:ascii="Lexend" w:hAnsi="Lexend"/>
        </w:rPr>
      </w:pPr>
      <w:r>
        <w:rPr>
          <w:rFonts w:eastAsia="Lexend" w:cs="Lexend" w:ascii="Lexend" w:hAnsi="Lexend"/>
        </w:rPr>
      </w:r>
    </w:p>
    <w:p>
      <w:pPr>
        <w:pStyle w:val="Normal"/>
        <w:rPr>
          <w:rFonts w:eastAsia="Lexend" w:cs="Lexend" w:ascii="Lexend" w:hAnsi="Lexend"/>
        </w:rPr>
      </w:pPr>
      <w:r>
        <w:rPr>
          <w:rFonts w:eastAsia="Lexend" w:cs="Lexend" w:ascii="Lexend" w:hAnsi="Lexend"/>
          <w:b/>
        </w:rPr>
        <w:t xml:space="preserve">TIPI DI DATI TRATTATI </w:t>
      </w:r>
      <w:r>
        <w:rPr>
          <w:rFonts w:eastAsia="Lexend" w:cs="Lexend" w:ascii="Lexend" w:hAnsi="Lexend"/>
        </w:rPr>
        <w:t xml:space="preserve"> </w:t>
      </w:r>
    </w:p>
    <w:p>
      <w:pPr>
        <w:pStyle w:val="Normal"/>
        <w:rPr>
          <w:rFonts w:eastAsia="Lexend" w:cs="Lexend" w:ascii="Lexend" w:hAnsi="Lexend"/>
        </w:rPr>
      </w:pPr>
      <w:r>
        <w:rPr>
          <w:rFonts w:eastAsia="Lexend" w:cs="Lexend" w:ascii="Lexend" w:hAnsi="Lexend"/>
        </w:rPr>
      </w:r>
    </w:p>
    <w:p>
      <w:pPr>
        <w:pStyle w:val="Normal"/>
        <w:rPr>
          <w:rFonts w:eastAsia="Lexend" w:cs="Lexend" w:ascii="Lexend" w:hAnsi="Lexend"/>
        </w:rPr>
      </w:pPr>
      <w:r>
        <w:rPr>
          <w:rFonts w:eastAsia="Lexend" w:cs="Lexend" w:ascii="Lexend" w:hAnsi="Lexend"/>
        </w:rPr>
        <w:t xml:space="preserve">I dati trattati comprendono anche l’indirizzo e-mail dell’interessato. </w:t>
      </w:r>
    </w:p>
    <w:p>
      <w:pPr>
        <w:pStyle w:val="Normal"/>
        <w:rPr>
          <w:rFonts w:eastAsia="Lexend" w:cs="Lexend" w:ascii="Lexend" w:hAnsi="Lexend"/>
        </w:rPr>
      </w:pPr>
      <w:r>
        <w:rPr>
          <w:rFonts w:eastAsia="Lexend" w:cs="Lexend" w:ascii="Lexend" w:hAnsi="Lexend"/>
        </w:rPr>
      </w:r>
    </w:p>
    <w:p>
      <w:pPr>
        <w:pStyle w:val="Normal"/>
        <w:rPr>
          <w:rFonts w:eastAsia="Lexend" w:cs="Lexend" w:ascii="Lexend" w:hAnsi="Lexend"/>
          <w:b/>
        </w:rPr>
      </w:pPr>
      <w:r>
        <w:rPr>
          <w:rFonts w:eastAsia="Lexend" w:cs="Lexend" w:ascii="Lexend" w:hAnsi="Lexend"/>
          <w:b/>
        </w:rPr>
        <w:t>FINALITÀ DEL TRATTAMENTO e BASE GIURIDICA</w:t>
      </w:r>
    </w:p>
    <w:p>
      <w:pPr>
        <w:pStyle w:val="Normal"/>
        <w:rPr>
          <w:rFonts w:eastAsia="Lexend" w:cs="Lexend" w:ascii="Lexend" w:hAnsi="Lexend"/>
          <w:b/>
        </w:rPr>
      </w:pPr>
      <w:r>
        <w:rPr>
          <w:rFonts w:eastAsia="Lexend" w:cs="Lexend" w:ascii="Lexend" w:hAnsi="Lexend"/>
          <w:b/>
        </w:rPr>
      </w:r>
    </w:p>
    <w:p>
      <w:pPr>
        <w:pStyle w:val="Normal"/>
        <w:rPr>
          <w:rFonts w:eastAsia="Lexend" w:cs="Lexend" w:ascii="Lexend" w:hAnsi="Lexend"/>
          <w:color w:val="FF0000"/>
        </w:rPr>
      </w:pPr>
      <w:r>
        <w:rPr>
          <w:rFonts w:eastAsia="Lexend" w:cs="Lexend" w:ascii="Lexend" w:hAnsi="Lexend"/>
          <w:color w:val="FF0000"/>
        </w:rPr>
        <w:t xml:space="preserve">Le finalità del trattamento dei suoi dati sono le seguenti: i dati inviati verranno utilizzati al solo scopo di permettere al Titolare del trattamento di inviare i risultati del questionario e gestire le altre informazioni di pubblica utilità inerenti la Manifestazione di Interesse riguardante il progetto di costituzione di una Comunità Energetica così come previsto nel documento di “Avviso Manifestazione di Interesse”  </w:t>
      </w:r>
    </w:p>
    <w:p>
      <w:pPr>
        <w:pStyle w:val="Normal"/>
        <w:rPr>
          <w:rFonts w:eastAsia="Lexend" w:cs="Lexend" w:ascii="Lexend" w:hAnsi="Lexend"/>
        </w:rPr>
      </w:pPr>
      <w:r>
        <w:rPr>
          <w:rFonts w:eastAsia="Lexend" w:cs="Lexend" w:ascii="Lexend" w:hAnsi="Lexend"/>
        </w:rPr>
      </w:r>
    </w:p>
    <w:p>
      <w:pPr>
        <w:pStyle w:val="Normal"/>
        <w:rPr>
          <w:rFonts w:eastAsia="Lexend" w:cs="Lexend" w:ascii="Lexend" w:hAnsi="Lexend"/>
          <w:b/>
        </w:rPr>
      </w:pPr>
      <w:r>
        <w:rPr>
          <w:rFonts w:eastAsia="Lexend" w:cs="Lexend" w:ascii="Lexend" w:hAnsi="Lexend"/>
          <w:b/>
        </w:rPr>
        <w:t>TRATTAMENTO / ACCESSO AI DATI</w:t>
      </w:r>
    </w:p>
    <w:p>
      <w:pPr>
        <w:pStyle w:val="Normal"/>
        <w:rPr>
          <w:rFonts w:eastAsia="Lexend" w:cs="Lexend" w:ascii="Lexend" w:hAnsi="Lexend"/>
          <w:b/>
        </w:rPr>
      </w:pPr>
      <w:r>
        <w:rPr>
          <w:rFonts w:eastAsia="Lexend" w:cs="Lexend" w:ascii="Lexend" w:hAnsi="Lexend"/>
          <w:b/>
        </w:rPr>
      </w:r>
    </w:p>
    <w:p>
      <w:pPr>
        <w:pStyle w:val="Normal"/>
        <w:rPr>
          <w:rFonts w:eastAsia="Lexend" w:cs="Lexend" w:ascii="Lexend" w:hAnsi="Lexend"/>
        </w:rPr>
      </w:pPr>
      <w:r>
        <w:rPr>
          <w:rFonts w:eastAsia="Lexend" w:cs="Lexend" w:ascii="Lexend" w:hAnsi="Lexend"/>
        </w:rPr>
        <w:t xml:space="preserve">Il servizio di Google comprende una Suite di applicazioni collegate all’account di posta Gmail, tra cui Google Cloud Platform (repository e archiviazione documenti su cloud), Documenti, Fogli, Form e altre applicazioni di Google e suoi partner di cui ci si avvale per creare, archiviare e gestire documenti e allegati. Le comunicazioni destinate direttamente o indirettamente al Titolare sono gestite dai server di Google. I protocolli su cui transitano le informazioni sulla rete e vengono immagazzinati i dati è il protocollo HTTPS (HyperText Transfer Protocol over SSL), una variante del protocollo HTTP che impiega, oltre al TCP/IP, il livello SSL (Secure Sockets Layer) che cripta i dati in entrata e in uscita attraverso un algoritmo matematico. La informiamo del fatto </w:t>
      </w:r>
    </w:p>
    <w:p>
      <w:pPr>
        <w:pStyle w:val="Normal"/>
        <w:rPr>
          <w:rFonts w:eastAsia="Lexend" w:cs="Lexend" w:ascii="Lexend" w:hAnsi="Lexend"/>
        </w:rPr>
      </w:pPr>
      <w:r>
        <w:rPr>
          <w:rFonts w:eastAsia="Lexend" w:cs="Lexend" w:ascii="Lexend" w:hAnsi="Lexend"/>
        </w:rPr>
        <w:t>che i dati che conferirà volontariamente tramite il questionario verranno tramutati in una e-mail che eventualmente potrà essere conservata all’interno del sistema di ricezione di email utilizzato dal titolare del sito. Questi dati non verranno registrati su altri supporti o dispositivi, né verranno registrati altri dati derivanti dalla sua navigazione sul sito.</w:t>
      </w:r>
    </w:p>
    <w:p>
      <w:pPr>
        <w:pStyle w:val="Normal"/>
        <w:rPr>
          <w:rFonts w:eastAsia="Lexend" w:cs="Lexend" w:ascii="Lexend" w:hAnsi="Lexend"/>
        </w:rPr>
      </w:pPr>
      <w:r>
        <w:rPr>
          <w:rFonts w:eastAsia="Lexend" w:cs="Lexend" w:ascii="Lexend" w:hAnsi="Lexend"/>
        </w:rPr>
      </w:r>
    </w:p>
    <w:p>
      <w:pPr>
        <w:pStyle w:val="Normal"/>
        <w:rPr>
          <w:rStyle w:val="CollegamentoInternet"/>
          <w:rFonts w:eastAsia="Lexend" w:cs="Lexend" w:ascii="Lexend" w:hAnsi="Lexend"/>
          <w:color w:val="1155CC"/>
          <w:u w:val="single"/>
        </w:rPr>
      </w:pPr>
      <w:r>
        <w:rPr>
          <w:rFonts w:eastAsia="Lexend" w:cs="Lexend" w:ascii="Lexend" w:hAnsi="Lexend"/>
        </w:rPr>
        <w:t>POSIZIONE DEI DATI: Elenco delle sedi dei data center Google:</w:t>
      </w:r>
      <w:hyperlink r:id="rId3">
        <w:r>
          <w:rPr>
            <w:rStyle w:val="CollegamentoInternet"/>
            <w:rFonts w:eastAsia="Lexend" w:cs="Lexend" w:ascii="Lexend" w:hAnsi="Lexend"/>
            <w:color w:val="1155CC"/>
            <w:u w:val="single"/>
          </w:rPr>
          <w:t>https://www.google.com/about/datacenters/inside/locations/index.html</w:t>
        </w:r>
      </w:hyperlink>
    </w:p>
    <w:p>
      <w:pPr>
        <w:pStyle w:val="Normal"/>
        <w:rPr>
          <w:rFonts w:eastAsia="Lexend" w:cs="Lexend" w:ascii="Lexend" w:hAnsi="Lexend"/>
        </w:rPr>
      </w:pPr>
      <w:r>
        <w:rPr>
          <w:rFonts w:eastAsia="Lexend" w:cs="Lexend" w:ascii="Lexend" w:hAnsi="Lexend"/>
        </w:rPr>
      </w:r>
    </w:p>
    <w:p>
      <w:pPr>
        <w:pStyle w:val="Normal"/>
        <w:rPr>
          <w:rFonts w:eastAsia="Lexend" w:cs="Lexend" w:ascii="Lexend" w:hAnsi="Lexend"/>
        </w:rPr>
      </w:pPr>
      <w:r>
        <w:rPr>
          <w:rFonts w:eastAsia="Lexend" w:cs="Lexend" w:ascii="Lexend" w:hAnsi="Lexend"/>
          <w:b/>
        </w:rPr>
        <w:t>CONSERVAZIONE DEI DAT</w:t>
      </w:r>
      <w:r>
        <w:rPr>
          <w:rFonts w:eastAsia="Lexend" w:cs="Lexend" w:ascii="Lexend" w:hAnsi="Lexend"/>
        </w:rPr>
        <w:t>I</w:t>
      </w:r>
    </w:p>
    <w:p>
      <w:pPr>
        <w:pStyle w:val="Normal"/>
        <w:rPr>
          <w:rFonts w:eastAsia="Lexend" w:cs="Lexend" w:ascii="Lexend" w:hAnsi="Lexend"/>
        </w:rPr>
      </w:pPr>
      <w:r>
        <w:rPr>
          <w:rFonts w:eastAsia="Lexend" w:cs="Lexend" w:ascii="Lexend" w:hAnsi="Lexend"/>
        </w:rPr>
      </w:r>
    </w:p>
    <w:p>
      <w:pPr>
        <w:pStyle w:val="Normal"/>
        <w:rPr>
          <w:rFonts w:eastAsia="Lexend" w:cs="Lexend" w:ascii="Lexend" w:hAnsi="Lexend"/>
        </w:rPr>
      </w:pPr>
      <w:r>
        <w:rPr>
          <w:rFonts w:eastAsia="Lexend" w:cs="Lexend" w:ascii="Lexend" w:hAnsi="Lexend"/>
        </w:rPr>
        <w:t>I dati del modulo sono conservati per un periodo massimo di 12 mesi .</w:t>
      </w:r>
    </w:p>
    <w:p>
      <w:pPr>
        <w:pStyle w:val="Normal"/>
        <w:rPr>
          <w:rFonts w:eastAsia="Lexend" w:cs="Lexend" w:ascii="Lexend" w:hAnsi="Lexend"/>
        </w:rPr>
      </w:pPr>
      <w:r>
        <w:rPr>
          <w:rFonts w:eastAsia="Lexend" w:cs="Lexend" w:ascii="Lexend" w:hAnsi="Lexend"/>
        </w:rPr>
      </w:r>
    </w:p>
    <w:p>
      <w:pPr>
        <w:pStyle w:val="Normal"/>
        <w:rPr>
          <w:rFonts w:eastAsia="Lexend" w:cs="Lexend" w:ascii="Lexend" w:hAnsi="Lexend"/>
          <w:b/>
        </w:rPr>
      </w:pPr>
      <w:r>
        <w:rPr>
          <w:rFonts w:eastAsia="Lexend" w:cs="Lexend" w:ascii="Lexend" w:hAnsi="Lexend"/>
          <w:b/>
        </w:rPr>
        <w:t>CONSEGUENZE DELLA MANCATA REGISTRAZIONE DI UN DATO</w:t>
      </w:r>
    </w:p>
    <w:p>
      <w:pPr>
        <w:pStyle w:val="Normal"/>
        <w:rPr>
          <w:rFonts w:eastAsia="Lexend" w:cs="Lexend" w:ascii="Lexend" w:hAnsi="Lexend"/>
          <w:b/>
        </w:rPr>
      </w:pPr>
      <w:r>
        <w:rPr>
          <w:rFonts w:eastAsia="Lexend" w:cs="Lexend" w:ascii="Lexend" w:hAnsi="Lexend"/>
          <w:b/>
        </w:rPr>
      </w:r>
    </w:p>
    <w:p>
      <w:pPr>
        <w:pStyle w:val="Normal"/>
        <w:rPr>
          <w:rFonts w:eastAsia="Lexend" w:cs="Lexend" w:ascii="Lexend" w:hAnsi="Lexend"/>
        </w:rPr>
      </w:pPr>
      <w:r>
        <w:rPr>
          <w:rFonts w:eastAsia="Lexend" w:cs="Lexend" w:ascii="Lexend" w:hAnsi="Lexend"/>
        </w:rPr>
        <w:t>Non vi é alcun obbligato a conferire al gestore del presente sito i dati personali richiesti nel questionario. Il conferimento dei dati tramite form contatti è facoltativo. Tuttavia il rifiuto al conferimento dei dati per le finalità sopra indicate determinerà l’impossibilità di partecipare alla raccolta dati.</w:t>
      </w:r>
    </w:p>
    <w:p>
      <w:pPr>
        <w:pStyle w:val="Normal"/>
        <w:rPr>
          <w:rFonts w:eastAsia="Lexend" w:cs="Lexend" w:ascii="Lexend" w:hAnsi="Lexend"/>
        </w:rPr>
      </w:pPr>
      <w:r>
        <w:rPr>
          <w:rFonts w:eastAsia="Lexend" w:cs="Lexend" w:ascii="Lexend" w:hAnsi="Lexend"/>
        </w:rPr>
      </w:r>
    </w:p>
    <w:p>
      <w:pPr>
        <w:pStyle w:val="Normal"/>
        <w:rPr>
          <w:rFonts w:eastAsia="Lexend" w:cs="Lexend" w:ascii="Lexend" w:hAnsi="Lexend"/>
        </w:rPr>
      </w:pPr>
      <w:r>
        <w:rPr>
          <w:rFonts w:eastAsia="Lexend" w:cs="Lexend" w:ascii="Lexend" w:hAnsi="Lexend"/>
        </w:rPr>
      </w:r>
    </w:p>
    <w:p>
      <w:pPr>
        <w:pStyle w:val="Normal"/>
        <w:rPr>
          <w:rFonts w:eastAsia="Lexend" w:cs="Lexend" w:ascii="Lexend" w:hAnsi="Lexend"/>
          <w:b/>
          <w:color w:val="FF0000"/>
          <w:sz w:val="20"/>
          <w:szCs w:val="20"/>
        </w:rPr>
      </w:pPr>
      <w:r>
        <w:rPr>
          <w:rFonts w:eastAsia="Lexend" w:cs="Lexend" w:ascii="Lexend" w:hAnsi="Lexend"/>
          <w:b/>
        </w:rPr>
        <w:t>Rinvio alla policy generale del sito istituzionale:</w:t>
      </w:r>
      <w:r>
        <w:rPr>
          <w:rFonts w:eastAsia="Lexend" w:cs="Lexend" w:ascii="Lexend" w:hAnsi="Lexend"/>
          <w:b/>
          <w:color w:val="FF0000"/>
        </w:rPr>
        <w:t xml:space="preserve"> </w:t>
      </w:r>
      <w:r>
        <w:rPr>
          <w:rFonts w:eastAsia="Lexend" w:cs="Lexend" w:ascii="Lexend" w:hAnsi="Lexend"/>
          <w:b/>
          <w:color w:val="FF0000"/>
          <w:sz w:val="20"/>
          <w:szCs w:val="20"/>
        </w:rPr>
        <w:t>www.comune.santorso.vi.it</w:t>
      </w:r>
    </w:p>
    <w:p>
      <w:pPr>
        <w:pStyle w:val="Normal"/>
        <w:rPr/>
      </w:pPr>
      <w:r>
        <w:rPr/>
      </w:r>
    </w:p>
    <w:sectPr>
      <w:type w:val="nextPage"/>
      <w:pgSz w:w="11906" w:h="16838"/>
      <w:pgMar w:left="144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Lexend">
    <w:charset w:val="00"/>
    <w:family w:val="roman"/>
    <w:pitch w:val="variable"/>
  </w:font>
</w:fonts>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docDefaults>
    <w:rPrDefault>
      <w:rPr>
        <w:rFonts w:ascii="Arial" w:hAnsi="Arial" w:eastAsia="Arial" w:cs="Arial"/>
        <w:sz w:val="22"/>
        <w:szCs w:val="22"/>
        <w:lang w:val="it" w:eastAsia="zh-CN" w:bidi="hi-IN"/>
      </w:rPr>
    </w:rPrDefault>
    <w:pPrDefault>
      <w:pPr>
        <w:spacing w:lineRule="auto" w:line="276"/>
      </w:pPr>
    </w:pPrDefault>
  </w:docDefaults>
  <w:style w:type="paragraph" w:styleId="Normal">
    <w:name w:val="Normal"/>
    <w:pPr>
      <w:widowControl w:val="false"/>
      <w:suppressAutoHyphens w:val="true"/>
      <w:spacing w:lineRule="auto" w:line="276"/>
    </w:pPr>
    <w:rPr>
      <w:rFonts w:ascii="Arial" w:hAnsi="Arial" w:eastAsia="Arial" w:cs="Arial"/>
      <w:color w:val="auto"/>
      <w:sz w:val="22"/>
      <w:szCs w:val="22"/>
      <w:lang w:val="it" w:eastAsia="zh-CN" w:bidi="hi-IN"/>
    </w:rPr>
  </w:style>
  <w:style w:type="paragraph" w:styleId="Titolo1">
    <w:name w:val="Titolo 1"/>
    <w:basedOn w:val="Normal1"/>
    <w:next w:val="Normal"/>
    <w:pPr>
      <w:keepNext/>
      <w:keepLines/>
      <w:spacing w:lineRule="auto" w:line="240" w:before="400" w:after="120"/>
    </w:pPr>
    <w:rPr>
      <w:sz w:val="40"/>
      <w:szCs w:val="40"/>
    </w:rPr>
  </w:style>
  <w:style w:type="paragraph" w:styleId="Titolo2">
    <w:name w:val="Titolo 2"/>
    <w:basedOn w:val="Normal1"/>
    <w:next w:val="Normal"/>
    <w:pPr>
      <w:keepNext/>
      <w:keepLines/>
      <w:spacing w:lineRule="auto" w:line="240" w:before="360" w:after="120"/>
    </w:pPr>
    <w:rPr>
      <w:b w:val="false"/>
      <w:sz w:val="32"/>
      <w:szCs w:val="32"/>
    </w:rPr>
  </w:style>
  <w:style w:type="paragraph" w:styleId="Titolo3">
    <w:name w:val="Titolo 3"/>
    <w:basedOn w:val="Normal1"/>
    <w:next w:val="Normal"/>
    <w:pPr>
      <w:keepNext/>
      <w:keepLines/>
      <w:spacing w:lineRule="auto" w:line="240" w:before="320" w:after="80"/>
    </w:pPr>
    <w:rPr>
      <w:b w:val="false"/>
      <w:color w:val="434343"/>
      <w:sz w:val="28"/>
      <w:szCs w:val="28"/>
    </w:rPr>
  </w:style>
  <w:style w:type="paragraph" w:styleId="Titolo4">
    <w:name w:val="Titolo 4"/>
    <w:basedOn w:val="Normal1"/>
    <w:next w:val="Normal"/>
    <w:pPr>
      <w:keepNext/>
      <w:keepLines/>
      <w:spacing w:lineRule="auto" w:line="240" w:before="280" w:after="80"/>
    </w:pPr>
    <w:rPr>
      <w:color w:val="666666"/>
      <w:sz w:val="24"/>
      <w:szCs w:val="24"/>
    </w:rPr>
  </w:style>
  <w:style w:type="paragraph" w:styleId="Titolo5">
    <w:name w:val="Titolo 5"/>
    <w:basedOn w:val="Normal1"/>
    <w:next w:val="Normal"/>
    <w:pPr>
      <w:keepNext/>
      <w:keepLines/>
      <w:spacing w:lineRule="auto" w:line="240" w:before="240" w:after="80"/>
    </w:pPr>
    <w:rPr>
      <w:color w:val="666666"/>
      <w:sz w:val="22"/>
      <w:szCs w:val="22"/>
    </w:rPr>
  </w:style>
  <w:style w:type="paragraph" w:styleId="Titolo6">
    <w:name w:val="Titolo 6"/>
    <w:basedOn w:val="Normal1"/>
    <w:next w:val="Normal"/>
    <w:pPr>
      <w:keepNext/>
      <w:keepLines/>
      <w:spacing w:lineRule="auto" w:line="240" w:before="240" w:after="80"/>
    </w:pPr>
    <w:rPr>
      <w:i/>
      <w:color w:val="666666"/>
      <w:sz w:val="22"/>
      <w:szCs w:val="22"/>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pPr>
      <w:keepNext/>
      <w:spacing w:before="240" w:after="120"/>
    </w:pPr>
    <w:rPr>
      <w:rFonts w:ascii="Liberation Sans" w:hAnsi="Liberation Sans" w:eastAsia="Microsoft YaHei" w:cs="Ari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w:rPr>
  </w:style>
  <w:style w:type="paragraph" w:styleId="Didascalia">
    <w:name w:val="Didascalia"/>
    <w:basedOn w:val="Normal"/>
    <w:pPr>
      <w:suppressLineNumbers/>
      <w:spacing w:before="120" w:after="120"/>
    </w:pPr>
    <w:rPr>
      <w:rFonts w:cs="Arial"/>
      <w:i/>
      <w:iCs/>
      <w:sz w:val="24"/>
      <w:szCs w:val="24"/>
    </w:rPr>
  </w:style>
  <w:style w:type="paragraph" w:styleId="Indice">
    <w:name w:val="Indice"/>
    <w:basedOn w:val="Normal"/>
    <w:pPr>
      <w:suppressLineNumbers/>
    </w:pPr>
    <w:rPr>
      <w:rFonts w:cs="Arial"/>
    </w:rPr>
  </w:style>
  <w:style w:type="paragraph" w:styleId="Normal1" w:default="1">
    <w:name w:val="LO-normal"/>
    <w:pPr>
      <w:widowControl/>
      <w:suppressAutoHyphens w:val="true"/>
      <w:bidi w:val="0"/>
      <w:spacing w:lineRule="auto" w:line="276"/>
      <w:jc w:val="left"/>
    </w:pPr>
    <w:rPr>
      <w:rFonts w:ascii="Arial" w:hAnsi="Arial" w:eastAsia="Arial" w:cs="Arial"/>
      <w:color w:val="auto"/>
      <w:sz w:val="22"/>
      <w:szCs w:val="22"/>
      <w:lang w:val="it" w:eastAsia="zh-CN" w:bidi="hi-IN"/>
    </w:rPr>
  </w:style>
  <w:style w:type="paragraph" w:styleId="Titoloprincipale">
    <w:name w:val="Titolo principale"/>
    <w:basedOn w:val="Normal1"/>
    <w:next w:val="Normal"/>
    <w:pPr>
      <w:keepNext/>
      <w:keepLines/>
      <w:spacing w:lineRule="auto" w:line="240" w:before="0" w:after="60"/>
      <w:jc w:val="left"/>
    </w:pPr>
    <w:rPr>
      <w:sz w:val="52"/>
      <w:szCs w:val="52"/>
    </w:rPr>
  </w:style>
  <w:style w:type="paragraph" w:styleId="Sottotitolo">
    <w:name w:val="Sottotitolo"/>
    <w:basedOn w:val="Normal1"/>
    <w:next w:val="Normal"/>
    <w:pPr>
      <w:keepNext/>
      <w:keepLines/>
      <w:spacing w:lineRule="auto" w:line="240" w:before="0" w:after="320"/>
      <w:jc w:val="left"/>
    </w:pPr>
    <w:rPr>
      <w:rFonts w:ascii="Arial" w:hAnsi="Arial" w:eastAsia="Arial" w:cs="Arial"/>
      <w:i w:val="false"/>
      <w:color w:val="666666"/>
      <w:sz w:val="30"/>
      <w:szCs w:val="30"/>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olicies.google.com/privacy/update" TargetMode="External"/><Relationship Id="rId3" Type="http://schemas.openxmlformats.org/officeDocument/2006/relationships/hyperlink" Target="https://www.google.com/about/datacenters/inside/locations/index.html"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cRVIHpWHcZ3RZvq2oM/bVx1cIuw==">CgMxLjA4AHIhMU5tZHNQY29TUzRmQWY2cTVqMnVJSHBmSV80cUJPZUZZ</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6526531b-9453-466c-9e2f-f6937726b5ae" xsi:nil="true"/>
    <lcf76f155ced4ddcb4097134ff3c332f xmlns="b7893f89-9082-4241-919c-5a6c502f59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49145CC5D448B4F9A2A7EE5BA9FEA74" ma:contentTypeVersion="18" ma:contentTypeDescription="Creare un nuovo documento." ma:contentTypeScope="" ma:versionID="bb00d8cd9e704c471972d3768262d27e">
  <xsd:schema xmlns:xsd="http://www.w3.org/2001/XMLSchema" xmlns:xs="http://www.w3.org/2001/XMLSchema" xmlns:p="http://schemas.microsoft.com/office/2006/metadata/properties" xmlns:ns2="b7893f89-9082-4241-919c-5a6c502f5944" xmlns:ns3="6526531b-9453-466c-9e2f-f6937726b5ae" targetNamespace="http://schemas.microsoft.com/office/2006/metadata/properties" ma:root="true" ma:fieldsID="3fca11221943671f181e365969826959" ns2:_="" ns3:_="">
    <xsd:import namespace="b7893f89-9082-4241-919c-5a6c502f5944"/>
    <xsd:import namespace="6526531b-9453-466c-9e2f-f6937726b5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93f89-9082-4241-919c-5a6c502f5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76e5e680-7419-4257-9ead-2505cb79b47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6531b-9453-466c-9e2f-f6937726b5a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36c1e234-2da6-411b-803f-c4d0caaa9932}" ma:internalName="TaxCatchAll" ma:showField="CatchAllData" ma:web="6526531b-9453-466c-9e2f-f6937726b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5E50938-707C-421B-AC06-4AFCB2F9FD2D}"/>
</file>

<file path=customXml/itemProps3.xml><?xml version="1.0" encoding="utf-8"?>
<ds:datastoreItem xmlns:ds="http://schemas.openxmlformats.org/officeDocument/2006/customXml" ds:itemID="{0FB80F7D-74E1-4A05-8A30-5FA69A9857AC}"/>
</file>

<file path=customXml/itemProps4.xml><?xml version="1.0" encoding="utf-8"?>
<ds:datastoreItem xmlns:ds="http://schemas.openxmlformats.org/officeDocument/2006/customXml" ds:itemID="{E664310E-A2A1-4652-A68F-6ACB0500AEB6}"/>
</file>

<file path=docProps/app.xml><?xml version="1.0" encoding="utf-8"?>
<Properties xmlns="http://schemas.openxmlformats.org/officeDocument/2006/extended-properties" xmlns:vt="http://schemas.openxmlformats.org/officeDocument/2006/docPropsVTypes">
  <TotalTime>0</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it-IT</dc:language>
  <cp:revision>0</cp:revision>
</cp:coreProperties>
</file>